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AF" w:rsidRPr="007622AF" w:rsidRDefault="007622AF" w:rsidP="0034795E">
      <w:pPr>
        <w:rPr>
          <w:szCs w:val="24"/>
        </w:rPr>
      </w:pPr>
    </w:p>
    <w:p w:rsidR="007622AF" w:rsidRPr="007622AF" w:rsidRDefault="007622AF" w:rsidP="00EF6BB9">
      <w:pPr>
        <w:pStyle w:val="a8"/>
      </w:pPr>
      <w:r w:rsidRPr="007622AF">
        <w:rPr>
          <w:kern w:val="0"/>
        </w:rPr>
        <w:t>公司要取得</w:t>
      </w:r>
      <w:r w:rsidRPr="007622AF">
        <w:rPr>
          <w:kern w:val="0"/>
        </w:rPr>
        <w:t>ISO 900</w:t>
      </w:r>
      <w:r w:rsidR="00EF6BB9">
        <w:rPr>
          <w:rFonts w:hint="eastAsia"/>
          <w:kern w:val="0"/>
        </w:rPr>
        <w:t>1</w:t>
      </w:r>
      <w:r w:rsidRPr="007622AF">
        <w:rPr>
          <w:kern w:val="0"/>
        </w:rPr>
        <w:t>驗證需要具備那些基本條件？</w:t>
      </w:r>
    </w:p>
    <w:p w:rsidR="00EF6BB9" w:rsidRPr="00EF6BB9" w:rsidRDefault="00EF6BB9" w:rsidP="007622AF">
      <w:pPr>
        <w:rPr>
          <w:rFonts w:ascii="Times New Roman" w:eastAsia="新細明體" w:hAnsi="Times New Roman" w:cs="Times New Roman" w:hint="eastAsia"/>
          <w:kern w:val="0"/>
          <w:szCs w:val="24"/>
        </w:rPr>
      </w:pPr>
    </w:p>
    <w:p w:rsidR="007622AF" w:rsidRPr="00EF6BB9" w:rsidRDefault="007622AF" w:rsidP="007622AF">
      <w:pPr>
        <w:rPr>
          <w:rFonts w:ascii="Times New Roman" w:eastAsia="新細明體" w:hAnsi="Times New Roman" w:cs="Times New Roman"/>
          <w:kern w:val="0"/>
          <w:szCs w:val="24"/>
        </w:rPr>
      </w:pPr>
      <w:r w:rsidRPr="00EF6BB9">
        <w:rPr>
          <w:rFonts w:ascii="Times New Roman" w:eastAsia="新細明體" w:hAnsi="Times New Roman" w:cs="Times New Roman"/>
          <w:kern w:val="0"/>
          <w:szCs w:val="24"/>
        </w:rPr>
        <w:t>要取得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t>ISO 900</w:t>
      </w:r>
      <w:r w:rsidR="00EF6BB9" w:rsidRPr="00EF6BB9">
        <w:rPr>
          <w:rFonts w:ascii="Times New Roman" w:eastAsia="新細明體" w:hAnsi="Times New Roman" w:cs="Times New Roman" w:hint="eastAsia"/>
          <w:kern w:val="0"/>
          <w:szCs w:val="24"/>
        </w:rPr>
        <w:t>1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t>驗證，公司必需：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t> 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br/>
      </w:r>
      <w:r w:rsidRPr="00EF6BB9">
        <w:rPr>
          <w:rFonts w:ascii="Times New Roman" w:eastAsia="新細明體" w:hAnsi="Times New Roman" w:cs="Times New Roman"/>
          <w:kern w:val="0"/>
          <w:szCs w:val="24"/>
        </w:rPr>
        <w:br/>
      </w:r>
      <w:r w:rsidRPr="00EF6BB9">
        <w:rPr>
          <w:rFonts w:ascii="Times New Roman" w:eastAsia="新細明體" w:hAnsi="Times New Roman" w:cs="Times New Roman"/>
          <w:kern w:val="0"/>
          <w:szCs w:val="24"/>
        </w:rPr>
        <w:t>（一）最高管理階層之充分之支持與親自參與。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br/>
      </w:r>
      <w:r w:rsidRPr="00EF6BB9">
        <w:rPr>
          <w:rFonts w:ascii="Times New Roman" w:eastAsia="新細明體" w:hAnsi="Times New Roman" w:cs="Times New Roman"/>
          <w:kern w:val="0"/>
          <w:szCs w:val="24"/>
        </w:rPr>
        <w:br/>
      </w:r>
      <w:r w:rsidRPr="00EF6BB9">
        <w:rPr>
          <w:rFonts w:ascii="Times New Roman" w:eastAsia="新細明體" w:hAnsi="Times New Roman" w:cs="Times New Roman"/>
          <w:kern w:val="0"/>
          <w:szCs w:val="24"/>
        </w:rPr>
        <w:t>（二）管理階層訂定公司之品質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t>/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t>環境政策、品質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t>/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t>環境目標，使全部之品質保證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t>/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t>環境管理作業方向明確。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br/>
      </w:r>
      <w:r w:rsidRPr="00EF6BB9">
        <w:rPr>
          <w:rFonts w:ascii="Times New Roman" w:eastAsia="新細明體" w:hAnsi="Times New Roman" w:cs="Times New Roman"/>
          <w:kern w:val="0"/>
          <w:szCs w:val="24"/>
        </w:rPr>
        <w:br/>
      </w:r>
      <w:r w:rsidRPr="00EF6BB9">
        <w:rPr>
          <w:rFonts w:ascii="Times New Roman" w:eastAsia="新細明體" w:hAnsi="Times New Roman" w:cs="Times New Roman"/>
          <w:kern w:val="0"/>
          <w:szCs w:val="24"/>
        </w:rPr>
        <w:t>（三）明訂組織架構，以及各部門間之各種作業，權責劃分明確。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br/>
      </w:r>
      <w:r w:rsidRPr="00EF6BB9">
        <w:rPr>
          <w:rFonts w:ascii="Times New Roman" w:eastAsia="新細明體" w:hAnsi="Times New Roman" w:cs="Times New Roman"/>
          <w:kern w:val="0"/>
          <w:szCs w:val="24"/>
        </w:rPr>
        <w:br/>
      </w:r>
      <w:r w:rsidRPr="00EF6BB9">
        <w:rPr>
          <w:rFonts w:ascii="Times New Roman" w:eastAsia="新細明體" w:hAnsi="Times New Roman" w:cs="Times New Roman"/>
          <w:kern w:val="0"/>
          <w:szCs w:val="24"/>
        </w:rPr>
        <w:t>（四）品質保證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t>/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t>環境管理作業予以文件化，亦即對所有之品質保證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t>/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t>環境管理作業，應備有品質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t>/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t>環境手冊；並依據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t>ISO 900</w:t>
      </w:r>
      <w:r w:rsidR="00EF6BB9" w:rsidRPr="00EF6BB9">
        <w:rPr>
          <w:rFonts w:ascii="Times New Roman" w:eastAsia="新細明體" w:hAnsi="Times New Roman" w:cs="Times New Roman" w:hint="eastAsia"/>
          <w:kern w:val="0"/>
          <w:szCs w:val="24"/>
        </w:rPr>
        <w:t>1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t>之各項要求事項建立相關之作業程序及工作說明書，明訂各種作業之執行方式。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br/>
      </w:r>
      <w:r w:rsidRPr="00EF6BB9">
        <w:rPr>
          <w:rFonts w:ascii="Times New Roman" w:eastAsia="新細明體" w:hAnsi="Times New Roman" w:cs="Times New Roman"/>
          <w:kern w:val="0"/>
          <w:szCs w:val="24"/>
        </w:rPr>
        <w:br/>
      </w:r>
      <w:r w:rsidRPr="00EF6BB9">
        <w:rPr>
          <w:rFonts w:ascii="Times New Roman" w:eastAsia="新細明體" w:hAnsi="Times New Roman" w:cs="Times New Roman"/>
          <w:kern w:val="0"/>
          <w:szCs w:val="24"/>
        </w:rPr>
        <w:t>（五）教育及訓練所有之員工，依照既定之方式執行各項品質保證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t>/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t>環境管理作業。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br/>
      </w:r>
      <w:r w:rsidRPr="00EF6BB9">
        <w:rPr>
          <w:rFonts w:ascii="Times New Roman" w:eastAsia="新細明體" w:hAnsi="Times New Roman" w:cs="Times New Roman"/>
          <w:kern w:val="0"/>
          <w:szCs w:val="24"/>
        </w:rPr>
        <w:br/>
      </w:r>
      <w:r w:rsidRPr="00EF6BB9">
        <w:rPr>
          <w:rFonts w:ascii="Times New Roman" w:eastAsia="新細明體" w:hAnsi="Times New Roman" w:cs="Times New Roman"/>
          <w:kern w:val="0"/>
          <w:szCs w:val="24"/>
        </w:rPr>
        <w:t>（六）執行之結果，需留下紀錄。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br/>
      </w:r>
      <w:r w:rsidRPr="00EF6BB9">
        <w:rPr>
          <w:rFonts w:ascii="Times New Roman" w:eastAsia="新細明體" w:hAnsi="Times New Roman" w:cs="Times New Roman"/>
          <w:kern w:val="0"/>
          <w:szCs w:val="24"/>
        </w:rPr>
        <w:br/>
      </w:r>
      <w:r w:rsidRPr="00EF6BB9">
        <w:rPr>
          <w:rFonts w:ascii="Times New Roman" w:eastAsia="新細明體" w:hAnsi="Times New Roman" w:cs="Times New Roman"/>
          <w:kern w:val="0"/>
          <w:szCs w:val="24"/>
        </w:rPr>
        <w:t>（七）利用管理審查及內部稽核之方式，來檢討所建立之品質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t>/</w:t>
      </w:r>
      <w:r w:rsidRPr="00EF6BB9">
        <w:rPr>
          <w:rFonts w:ascii="Times New Roman" w:eastAsia="新細明體" w:hAnsi="Times New Roman" w:cs="Times New Roman"/>
          <w:kern w:val="0"/>
          <w:szCs w:val="24"/>
        </w:rPr>
        <w:t>環境管理系統是否有效與適切，以及所有員工是否按照既定之程序執行相關之作業。</w:t>
      </w:r>
    </w:p>
    <w:p w:rsidR="007622AF" w:rsidRPr="00EF6BB9" w:rsidRDefault="007622AF" w:rsidP="0034795E">
      <w:pPr>
        <w:rPr>
          <w:szCs w:val="24"/>
        </w:rPr>
      </w:pPr>
    </w:p>
    <w:p w:rsidR="007622AF" w:rsidRPr="00EF6BB9" w:rsidRDefault="007622AF" w:rsidP="0034795E">
      <w:pPr>
        <w:rPr>
          <w:szCs w:val="24"/>
        </w:rPr>
      </w:pPr>
    </w:p>
    <w:p w:rsidR="0034795E" w:rsidRPr="00EF6BB9" w:rsidRDefault="0034795E" w:rsidP="0034795E">
      <w:r w:rsidRPr="00EF6BB9">
        <w:t>應該特別強調之處：</w:t>
      </w:r>
      <w:r w:rsidRPr="00EF6BB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F6BB9">
        <w:br/>
      </w:r>
      <w:r w:rsidRPr="00EF6BB9">
        <w:br/>
      </w:r>
      <w:r w:rsidRPr="00EF6BB9">
        <w:t>（一）持續改善</w:t>
      </w:r>
      <w:r w:rsidRPr="00EF6BB9">
        <w:t>(Continual Improvement)</w:t>
      </w:r>
      <w:r w:rsidRPr="00EF6BB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F6BB9">
        <w:t>。</w:t>
      </w:r>
      <w:r w:rsidRPr="00EF6BB9">
        <w:br/>
      </w:r>
      <w:r w:rsidRPr="00EF6BB9">
        <w:br/>
      </w:r>
      <w:r w:rsidRPr="00EF6BB9">
        <w:t>（二）客戶的滿意度</w:t>
      </w:r>
      <w:r w:rsidRPr="00EF6BB9">
        <w:t>(Knowing your customer)</w:t>
      </w:r>
      <w:r w:rsidRPr="00EF6BB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EF6BB9">
        <w:t>。</w:t>
      </w:r>
    </w:p>
    <w:p w:rsidR="0034795E" w:rsidRPr="00EF6BB9" w:rsidRDefault="0034795E" w:rsidP="0034795E">
      <w:r w:rsidRPr="00EF6BB9">
        <w:br/>
      </w:r>
      <w:r w:rsidRPr="00EF6BB9">
        <w:t>除此之外，要特別提出的重點是針對組織中之員工，對品質保證系統之重要性的認知程度，</w:t>
      </w:r>
      <w:r w:rsidRPr="00EF6BB9">
        <w:t xml:space="preserve"> </w:t>
      </w:r>
      <w:r w:rsidRPr="00EF6BB9">
        <w:t>與本身工作之勝任與否，應考量是否應再訓練。</w:t>
      </w:r>
    </w:p>
    <w:p w:rsidR="0034795E" w:rsidRPr="00EF6BB9" w:rsidRDefault="0034795E" w:rsidP="0034795E"/>
    <w:p w:rsidR="0034795E" w:rsidRPr="00EF6BB9" w:rsidRDefault="0034795E" w:rsidP="0034795E">
      <w:r w:rsidRPr="00EF6BB9">
        <w:t>客戶的滿意度</w:t>
      </w:r>
      <w:r w:rsidRPr="00EF6BB9">
        <w:br/>
      </w:r>
      <w:r w:rsidRPr="00EF6BB9">
        <w:t>客戶之需求要被最高管理者界定出來</w:t>
      </w:r>
      <w:r w:rsidRPr="00EF6BB9">
        <w:t>---5.2</w:t>
      </w:r>
      <w:r w:rsidRPr="00EF6BB9">
        <w:br/>
      </w:r>
      <w:r w:rsidRPr="00EF6BB9">
        <w:t>管理階層要確保全員認知客戶之需求</w:t>
      </w:r>
      <w:r w:rsidRPr="00EF6BB9">
        <w:t>---5.5.2</w:t>
      </w:r>
      <w:r w:rsidRPr="00EF6BB9">
        <w:br/>
      </w:r>
      <w:r w:rsidRPr="00EF6BB9">
        <w:lastRenderedPageBreak/>
        <w:t>非客戶所明定之需求，但對預期或特定用途所必須之需求</w:t>
      </w:r>
      <w:r w:rsidRPr="00EF6BB9">
        <w:t>---7.2.1</w:t>
      </w:r>
      <w:r w:rsidRPr="00EF6BB9">
        <w:br/>
      </w:r>
      <w:r w:rsidRPr="00EF6BB9">
        <w:t>適當安排與客戶之溝通應如何實施</w:t>
      </w:r>
      <w:r w:rsidRPr="00EF6BB9">
        <w:t>---7.2.3</w:t>
      </w:r>
      <w:r w:rsidRPr="00EF6BB9">
        <w:br/>
      </w:r>
      <w:r w:rsidRPr="00EF6BB9">
        <w:t>量測與監控客戶滿意之方法應予界定</w:t>
      </w:r>
      <w:r w:rsidRPr="00EF6BB9">
        <w:t>---8.2.1</w:t>
      </w:r>
    </w:p>
    <w:p w:rsidR="00B02B55" w:rsidRPr="00EF6BB9" w:rsidRDefault="0034795E" w:rsidP="0034795E">
      <w:r w:rsidRPr="00EF6BB9">
        <w:br/>
      </w:r>
      <w:r w:rsidRPr="00EF6BB9">
        <w:t>持續改善</w:t>
      </w:r>
      <w:r w:rsidRPr="00EF6BB9">
        <w:br/>
      </w:r>
      <w:r w:rsidRPr="00EF6BB9">
        <w:t>品質政策中要有持續改善之承諾</w:t>
      </w:r>
      <w:r w:rsidRPr="00EF6BB9">
        <w:t>---5.3</w:t>
      </w:r>
      <w:r w:rsidRPr="00EF6BB9">
        <w:br/>
      </w:r>
      <w:r w:rsidRPr="00EF6BB9">
        <w:t>品質目標應與品質政策一致且包括持續改善之承諾</w:t>
      </w:r>
      <w:r w:rsidRPr="00EF6BB9">
        <w:t>---5.4.1</w:t>
      </w:r>
      <w:r w:rsidRPr="00EF6BB9">
        <w:br/>
      </w:r>
      <w:r w:rsidRPr="00EF6BB9">
        <w:t>透過所需之量測與監控活動以確保符合性及達成改善</w:t>
      </w:r>
      <w:r w:rsidRPr="00EF6BB9">
        <w:t>---8.1</w:t>
      </w:r>
      <w:r w:rsidRPr="00EF6BB9">
        <w:br/>
      </w:r>
      <w:r w:rsidRPr="00EF6BB9">
        <w:t>為了品質管理系統之持續改善，組織應規劃及管理所需之流程</w:t>
      </w:r>
      <w:r w:rsidRPr="00EF6BB9">
        <w:t>---8.5.1</w:t>
      </w:r>
    </w:p>
    <w:p w:rsidR="0034795E" w:rsidRPr="00EF6BB9" w:rsidRDefault="0034795E" w:rsidP="0034795E"/>
    <w:sectPr w:rsidR="0034795E" w:rsidRPr="00EF6BB9" w:rsidSect="00B02B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C10" w:rsidRDefault="00747C10" w:rsidP="0034795E">
      <w:r>
        <w:separator/>
      </w:r>
    </w:p>
  </w:endnote>
  <w:endnote w:type="continuationSeparator" w:id="1">
    <w:p w:rsidR="00747C10" w:rsidRDefault="00747C10" w:rsidP="00347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C10" w:rsidRDefault="00747C10" w:rsidP="0034795E">
      <w:r>
        <w:separator/>
      </w:r>
    </w:p>
  </w:footnote>
  <w:footnote w:type="continuationSeparator" w:id="1">
    <w:p w:rsidR="00747C10" w:rsidRDefault="00747C10" w:rsidP="003479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95E"/>
    <w:rsid w:val="0034795E"/>
    <w:rsid w:val="004309C2"/>
    <w:rsid w:val="00747C10"/>
    <w:rsid w:val="007622AF"/>
    <w:rsid w:val="00B02B55"/>
    <w:rsid w:val="00E44DB9"/>
    <w:rsid w:val="00EF6BB9"/>
    <w:rsid w:val="00FF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7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4795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47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4795E"/>
    <w:rPr>
      <w:sz w:val="20"/>
      <w:szCs w:val="20"/>
    </w:rPr>
  </w:style>
  <w:style w:type="character" w:customStyle="1" w:styleId="apple-converted-space">
    <w:name w:val="apple-converted-space"/>
    <w:basedOn w:val="a0"/>
    <w:rsid w:val="0034795E"/>
  </w:style>
  <w:style w:type="paragraph" w:styleId="a7">
    <w:name w:val="No Spacing"/>
    <w:uiPriority w:val="1"/>
    <w:qFormat/>
    <w:rsid w:val="0034795E"/>
    <w:pPr>
      <w:widowControl w:val="0"/>
    </w:pPr>
  </w:style>
  <w:style w:type="paragraph" w:styleId="a8">
    <w:name w:val="Title"/>
    <w:basedOn w:val="a"/>
    <w:next w:val="a"/>
    <w:link w:val="a9"/>
    <w:uiPriority w:val="10"/>
    <w:qFormat/>
    <w:rsid w:val="00EF6BB9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EF6BB9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2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林建廷</cp:lastModifiedBy>
  <cp:revision>5</cp:revision>
  <dcterms:created xsi:type="dcterms:W3CDTF">2013-08-28T11:28:00Z</dcterms:created>
  <dcterms:modified xsi:type="dcterms:W3CDTF">2013-09-02T07:31:00Z</dcterms:modified>
</cp:coreProperties>
</file>